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3" w:rsidRPr="00CF0C13" w:rsidRDefault="00064E54" w:rsidP="00352DB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en-US" w:eastAsia="x-none"/>
        </w:rPr>
      </w:pPr>
      <w:bookmarkStart w:id="0" w:name="_GoBack"/>
      <w:bookmarkEnd w:id="0"/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Na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osnovu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člana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 w:rsidR="00352DB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>20</w:t>
      </w:r>
      <w:r w:rsidR="00352DB3">
        <w:rPr>
          <w:rFonts w:ascii="Arial" w:eastAsia="SimSun" w:hAnsi="Arial" w:cs="Arial"/>
          <w:noProof w:val="0"/>
          <w:sz w:val="24"/>
          <w:szCs w:val="24"/>
          <w:lang w:eastAsia="x-none"/>
        </w:rPr>
        <w:t>5</w:t>
      </w:r>
      <w:r w:rsidR="00352DB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 xml:space="preserve">.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Ustava</w:t>
      </w:r>
      <w:r w:rsidR="00352DB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Republike</w:t>
      </w:r>
      <w:r w:rsidR="00352DB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Srbije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i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člana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 w:rsidR="00352DB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148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. </w:t>
      </w:r>
      <w:r>
        <w:rPr>
          <w:rFonts w:ascii="Arial" w:hAnsi="Arial" w:cs="Arial"/>
          <w:sz w:val="24"/>
          <w:szCs w:val="24"/>
          <w:lang w:val="ru-RU" w:eastAsia="x-none"/>
        </w:rPr>
        <w:t>Poslovnika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hAnsi="Arial" w:cs="Arial"/>
          <w:sz w:val="24"/>
          <w:szCs w:val="24"/>
          <w:lang w:val="ru-RU" w:eastAsia="x-none"/>
        </w:rPr>
        <w:t>Narodne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hAnsi="Arial" w:cs="Arial"/>
          <w:sz w:val="24"/>
          <w:szCs w:val="24"/>
          <w:lang w:val="ru-RU" w:eastAsia="x-none"/>
        </w:rPr>
        <w:t>skupštine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 xml:space="preserve"> („</w:t>
      </w:r>
      <w:r>
        <w:rPr>
          <w:rFonts w:ascii="Arial" w:hAnsi="Arial" w:cs="Arial"/>
          <w:sz w:val="24"/>
          <w:szCs w:val="24"/>
          <w:lang w:val="ru-RU" w:eastAsia="x-none"/>
        </w:rPr>
        <w:t>Službeni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hAnsi="Arial" w:cs="Arial"/>
          <w:sz w:val="24"/>
          <w:szCs w:val="24"/>
          <w:lang w:val="ru-RU" w:eastAsia="x-none"/>
        </w:rPr>
        <w:t>glasnik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hAnsi="Arial" w:cs="Arial"/>
          <w:sz w:val="24"/>
          <w:szCs w:val="24"/>
          <w:lang w:val="ru-RU" w:eastAsia="x-none"/>
        </w:rPr>
        <w:t>RS</w:t>
      </w:r>
      <w:r w:rsidR="00352DB3" w:rsidRPr="00352DB3">
        <w:rPr>
          <w:rFonts w:ascii="Arial" w:hAnsi="Arial" w:cs="Arial"/>
          <w:sz w:val="24"/>
          <w:szCs w:val="24"/>
          <w:lang w:val="en-US" w:eastAsia="x-none"/>
        </w:rPr>
        <w:t>”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hAnsi="Arial" w:cs="Arial"/>
          <w:sz w:val="24"/>
          <w:szCs w:val="24"/>
          <w:lang w:val="ru-RU" w:eastAsia="x-none"/>
        </w:rPr>
        <w:t>broj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 xml:space="preserve"> 20/12 - </w:t>
      </w:r>
      <w:r>
        <w:rPr>
          <w:rFonts w:ascii="Arial" w:hAnsi="Arial" w:cs="Arial"/>
          <w:sz w:val="24"/>
          <w:szCs w:val="24"/>
          <w:lang w:val="ru-RU" w:eastAsia="x-none"/>
        </w:rPr>
        <w:t>Prečišćeni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hAnsi="Arial" w:cs="Arial"/>
          <w:sz w:val="24"/>
          <w:szCs w:val="24"/>
          <w:lang w:val="ru-RU" w:eastAsia="x-none"/>
        </w:rPr>
        <w:t>tekst</w:t>
      </w:r>
      <w:r w:rsidR="00352DB3" w:rsidRPr="00352DB3">
        <w:rPr>
          <w:rFonts w:ascii="Arial" w:hAnsi="Arial" w:cs="Arial"/>
          <w:sz w:val="24"/>
          <w:szCs w:val="24"/>
          <w:lang w:val="ru-RU" w:eastAsia="x-none"/>
        </w:rPr>
        <w:t>)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,</w:t>
      </w:r>
    </w:p>
    <w:p w:rsidR="00352DB3" w:rsidRPr="00CF0C13" w:rsidRDefault="00064E54" w:rsidP="00352DB3">
      <w:pPr>
        <w:spacing w:before="120"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ru-RU" w:eastAsia="x-none"/>
        </w:rPr>
      </w:pP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Narodna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skupština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Republike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Srbije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na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Desetoj</w:t>
      </w:r>
      <w:r w:rsidR="00352DB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posebnoj</w:t>
      </w:r>
      <w:r w:rsidR="00352DB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sednici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u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Dvanaestom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sazivu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,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održanoj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 w:rsidR="00E3127E" w:rsidRPr="00E3127E">
        <w:rPr>
          <w:rFonts w:ascii="Arial" w:eastAsia="SimSun" w:hAnsi="Arial" w:cs="Arial"/>
          <w:noProof w:val="0"/>
          <w:sz w:val="24"/>
          <w:szCs w:val="24"/>
          <w:lang w:eastAsia="x-none"/>
        </w:rPr>
        <w:t>9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>.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februara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20</w:t>
      </w:r>
      <w:r w:rsidR="00352DB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22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godine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donela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je</w:t>
      </w:r>
    </w:p>
    <w:p w:rsidR="00352DB3" w:rsidRPr="00CF0C13" w:rsidRDefault="00064E54" w:rsidP="00352DB3">
      <w:pPr>
        <w:spacing w:before="480" w:after="12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O</w:t>
      </w:r>
      <w:r w:rsidR="00352DB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D</w:t>
      </w:r>
      <w:r w:rsidR="00352DB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L</w:t>
      </w:r>
      <w:r w:rsidR="00352DB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U</w:t>
      </w:r>
      <w:r w:rsidR="00352DB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K</w:t>
      </w:r>
      <w:r w:rsidR="00352DB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U</w:t>
      </w:r>
      <w:r w:rsidR="00352DB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</w:p>
    <w:p w:rsidR="00352DB3" w:rsidRPr="00CF0C13" w:rsidRDefault="00064E54" w:rsidP="00352DB3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  <w:t>O</w:t>
      </w:r>
      <w:r w:rsidR="00352DB3" w:rsidRPr="00CF0C13"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PROGLAŠENjU</w:t>
      </w:r>
      <w:r w:rsidR="00352DB3" w:rsidRPr="00842D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USTAVNOG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ZAKONA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SPROVOĐENjE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AKTA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PROMENI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USTAVA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REPUBLIKE</w:t>
      </w:r>
      <w:r w:rsidR="00352DB3" w:rsidRPr="00352D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SRBIJE</w:t>
      </w:r>
    </w:p>
    <w:p w:rsidR="00352DB3" w:rsidRPr="00CF0C13" w:rsidRDefault="00352DB3" w:rsidP="00352DB3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  <w:noProof w:val="0"/>
          <w:lang w:val="en-US"/>
        </w:rPr>
      </w:pPr>
      <w:r w:rsidRPr="00CF0C13">
        <w:rPr>
          <w:rFonts w:ascii="Arial" w:eastAsia="Times New Roman" w:hAnsi="Arial" w:cs="Arial"/>
          <w:b/>
          <w:noProof w:val="0"/>
          <w:lang w:val="en-US"/>
        </w:rPr>
        <w:t>I</w:t>
      </w:r>
    </w:p>
    <w:p w:rsidR="00352DB3" w:rsidRPr="00CF0C13" w:rsidRDefault="00064E54" w:rsidP="00352DB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eastAsia="x-none"/>
        </w:rPr>
      </w:pP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Proglašava</w:t>
      </w:r>
      <w:r w:rsidR="00352DB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se</w:t>
      </w:r>
      <w:r w:rsidR="00352DB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</w:rPr>
        <w:t>Ustavni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sprovođenje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Akta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promeni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Ustava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352DB3" w:rsidRPr="00352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52DB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koji</w:t>
      </w:r>
      <w:r w:rsidR="00352D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352D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donela</w:t>
      </w:r>
      <w:r w:rsidR="00352D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Narodna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Republike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Srbije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Osmoj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posebnoj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sednici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Dvanaestom</w:t>
      </w:r>
      <w:r w:rsidR="00352DB3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sazivu</w:t>
      </w:r>
      <w:r w:rsidR="00352DB3" w:rsidRPr="00842D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održanoj</w:t>
      </w:r>
      <w:r w:rsidR="00352DB3">
        <w:rPr>
          <w:rFonts w:ascii="Arial" w:hAnsi="Arial" w:cs="Arial"/>
          <w:sz w:val="24"/>
          <w:szCs w:val="24"/>
        </w:rPr>
        <w:t xml:space="preserve"> 30. </w:t>
      </w:r>
      <w:r>
        <w:rPr>
          <w:rFonts w:ascii="Arial" w:hAnsi="Arial" w:cs="Arial"/>
          <w:sz w:val="24"/>
          <w:szCs w:val="24"/>
        </w:rPr>
        <w:t>novembra</w:t>
      </w:r>
      <w:r w:rsidR="00352DB3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352DB3">
        <w:rPr>
          <w:rFonts w:ascii="Arial" w:hAnsi="Arial" w:cs="Arial"/>
          <w:sz w:val="24"/>
          <w:szCs w:val="24"/>
        </w:rPr>
        <w:t>.</w:t>
      </w:r>
    </w:p>
    <w:p w:rsidR="00352DB3" w:rsidRPr="00CF0C13" w:rsidRDefault="00352DB3" w:rsidP="00352DB3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  <w:noProof w:val="0"/>
          <w:lang w:val="en-US"/>
        </w:rPr>
      </w:pPr>
      <w:r w:rsidRPr="00CF0C13">
        <w:rPr>
          <w:rFonts w:ascii="Arial" w:eastAsia="Times New Roman" w:hAnsi="Arial" w:cs="Arial"/>
          <w:b/>
          <w:noProof w:val="0"/>
          <w:lang w:val="en-US"/>
        </w:rPr>
        <w:t>II</w:t>
      </w:r>
    </w:p>
    <w:p w:rsidR="00352DB3" w:rsidRDefault="00064E54" w:rsidP="00352DB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x-none" w:eastAsia="x-none"/>
        </w:rPr>
      </w:pP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Ovu</w:t>
      </w:r>
      <w:proofErr w:type="spellEnd"/>
      <w:r w:rsidR="00352DB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odluku</w:t>
      </w:r>
      <w:proofErr w:type="spellEnd"/>
      <w:r w:rsidR="00352DB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objavi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t</w:t>
      </w:r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i</w:t>
      </w:r>
      <w:proofErr w:type="spellEnd"/>
      <w:r w:rsidR="00352DB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u</w:t>
      </w:r>
      <w:r w:rsidR="00352DB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„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Službenom</w:t>
      </w:r>
      <w:proofErr w:type="spellEnd"/>
      <w:r w:rsidR="00352DB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glasniku</w:t>
      </w:r>
      <w:proofErr w:type="spellEnd"/>
      <w:r w:rsidR="00352DB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Republike</w:t>
      </w:r>
      <w:proofErr w:type="spellEnd"/>
      <w:r w:rsidR="00352DB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Srbije</w:t>
      </w:r>
      <w:proofErr w:type="spellEnd"/>
      <w:r w:rsidR="00352DB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”.</w:t>
      </w:r>
    </w:p>
    <w:p w:rsidR="00352DB3" w:rsidRPr="00CF0C13" w:rsidRDefault="00352DB3" w:rsidP="00352DB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x-none" w:eastAsia="x-none"/>
        </w:rPr>
      </w:pPr>
    </w:p>
    <w:p w:rsidR="00352DB3" w:rsidRPr="00027177" w:rsidRDefault="00064E54" w:rsidP="00352DB3">
      <w:pPr>
        <w:spacing w:after="120" w:line="240" w:lineRule="auto"/>
        <w:jc w:val="both"/>
        <w:rPr>
          <w:rFonts w:ascii="Arial" w:eastAsia="SimSun" w:hAnsi="Arial" w:cs="Arial"/>
          <w:noProof w:val="0"/>
          <w:sz w:val="24"/>
          <w:szCs w:val="24"/>
          <w:lang w:val="sr-Latn-RS" w:eastAsia="x-none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>RS</w:t>
      </w:r>
      <w:r w:rsidR="00352DB3" w:rsidRPr="00CF0C13"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>broj</w:t>
      </w:r>
      <w:r w:rsidR="00352DB3" w:rsidRPr="00CF0C13"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 xml:space="preserve"> </w:t>
      </w:r>
      <w:r w:rsidR="00027177">
        <w:rPr>
          <w:rFonts w:ascii="Arial" w:eastAsia="Times New Roman" w:hAnsi="Arial" w:cs="Arial"/>
          <w:noProof w:val="0"/>
          <w:sz w:val="24"/>
          <w:szCs w:val="24"/>
          <w:lang w:val="sr-Latn-RS" w:eastAsia="zh-CN"/>
        </w:rPr>
        <w:t>10</w:t>
      </w:r>
    </w:p>
    <w:p w:rsidR="00352DB3" w:rsidRDefault="00064E54" w:rsidP="00352D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U</w:t>
      </w:r>
      <w:r w:rsidR="00352DB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Beogradu</w:t>
      </w:r>
      <w:r w:rsidR="00352DB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 w:rsidR="00E3127E" w:rsidRPr="00E3127E">
        <w:rPr>
          <w:rFonts w:ascii="Arial" w:eastAsia="Times New Roman" w:hAnsi="Arial" w:cs="Arial"/>
          <w:noProof w:val="0"/>
          <w:sz w:val="24"/>
          <w:szCs w:val="24"/>
        </w:rPr>
        <w:t>9</w:t>
      </w:r>
      <w:r w:rsidR="00352DB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februara</w:t>
      </w:r>
      <w:r w:rsidR="00352DB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20</w:t>
      </w:r>
      <w:r w:rsidR="00352DB3">
        <w:rPr>
          <w:rFonts w:ascii="Arial" w:eastAsia="Times New Roman" w:hAnsi="Arial" w:cs="Arial"/>
          <w:noProof w:val="0"/>
          <w:sz w:val="24"/>
          <w:szCs w:val="24"/>
          <w:lang w:val="ru-RU"/>
        </w:rPr>
        <w:t>22</w:t>
      </w:r>
      <w:r w:rsidR="00352DB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godine</w:t>
      </w:r>
    </w:p>
    <w:p w:rsidR="00352DB3" w:rsidRPr="00CF0C13" w:rsidRDefault="00352DB3" w:rsidP="00352D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352DB3" w:rsidRPr="00CF0C13" w:rsidRDefault="00064E54" w:rsidP="00352DB3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NARODNA</w:t>
      </w:r>
      <w:r w:rsidR="00352DB3" w:rsidRPr="00CF0C13"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SKUPŠTINA</w:t>
      </w:r>
      <w:r w:rsidR="00352DB3" w:rsidRPr="00CF0C13">
        <w:rPr>
          <w:rFonts w:ascii="Arial" w:eastAsia="Times New Roman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</w:rPr>
        <w:t>REPUBLIKE</w:t>
      </w:r>
      <w:r w:rsidR="00352DB3" w:rsidRPr="00CF0C13">
        <w:rPr>
          <w:rFonts w:ascii="Arial" w:eastAsia="Times New Roman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</w:rPr>
        <w:t>SRBIJE</w:t>
      </w:r>
    </w:p>
    <w:p w:rsidR="00352DB3" w:rsidRPr="00CF0C13" w:rsidRDefault="00352DB3" w:rsidP="00352DB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352DB3" w:rsidRDefault="00352DB3" w:rsidP="00352DB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352DB3" w:rsidRPr="00CF0C13" w:rsidRDefault="00352DB3" w:rsidP="00352DB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352DB3" w:rsidRPr="00CF0C13" w:rsidRDefault="00064E54" w:rsidP="00352DB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PREDSEDNIK</w:t>
      </w:r>
    </w:p>
    <w:p w:rsidR="00352DB3" w:rsidRPr="00CF0C13" w:rsidRDefault="00352DB3" w:rsidP="00352DB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352DB3" w:rsidRPr="00CF0C13" w:rsidRDefault="00352DB3" w:rsidP="00352DB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352DB3" w:rsidRPr="00CF0C13" w:rsidRDefault="00064E54" w:rsidP="00352DB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Ivica</w:t>
      </w:r>
      <w:r w:rsidR="00352D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Dačić</w:t>
      </w:r>
    </w:p>
    <w:p w:rsidR="00352DB3" w:rsidRDefault="00352DB3" w:rsidP="00352DB3"/>
    <w:p w:rsidR="00B41B63" w:rsidRDefault="00B41B63"/>
    <w:sectPr w:rsidR="00B41B63" w:rsidSect="00D4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EA" w:rsidRDefault="008514EA" w:rsidP="00064E54">
      <w:pPr>
        <w:spacing w:after="0" w:line="240" w:lineRule="auto"/>
      </w:pPr>
      <w:r>
        <w:separator/>
      </w:r>
    </w:p>
  </w:endnote>
  <w:endnote w:type="continuationSeparator" w:id="0">
    <w:p w:rsidR="008514EA" w:rsidRDefault="008514EA" w:rsidP="0006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54" w:rsidRDefault="00064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54" w:rsidRDefault="00064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54" w:rsidRDefault="00064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EA" w:rsidRDefault="008514EA" w:rsidP="00064E54">
      <w:pPr>
        <w:spacing w:after="0" w:line="240" w:lineRule="auto"/>
      </w:pPr>
      <w:r>
        <w:separator/>
      </w:r>
    </w:p>
  </w:footnote>
  <w:footnote w:type="continuationSeparator" w:id="0">
    <w:p w:rsidR="008514EA" w:rsidRDefault="008514EA" w:rsidP="0006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54" w:rsidRDefault="00064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54" w:rsidRDefault="00064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54" w:rsidRDefault="00064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B3"/>
    <w:rsid w:val="00027177"/>
    <w:rsid w:val="00064E54"/>
    <w:rsid w:val="001F355B"/>
    <w:rsid w:val="00352DB3"/>
    <w:rsid w:val="004006A8"/>
    <w:rsid w:val="005C0BB9"/>
    <w:rsid w:val="008514EA"/>
    <w:rsid w:val="0092171F"/>
    <w:rsid w:val="009F7D54"/>
    <w:rsid w:val="00B41B63"/>
    <w:rsid w:val="00E3127E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B3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54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6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54"/>
    <w:rPr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B3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54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6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54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Dario Vidovic</cp:lastModifiedBy>
  <cp:revision>6</cp:revision>
  <dcterms:created xsi:type="dcterms:W3CDTF">2022-01-17T12:17:00Z</dcterms:created>
  <dcterms:modified xsi:type="dcterms:W3CDTF">2022-02-10T06:19:00Z</dcterms:modified>
</cp:coreProperties>
</file>